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21A" w:rsidRPr="00996F5B" w:rsidRDefault="00E2421A" w:rsidP="002318DA">
      <w:pPr>
        <w:pStyle w:val="c20"/>
        <w:shd w:val="clear" w:color="auto" w:fill="FFFFFF"/>
        <w:spacing w:before="0" w:beforeAutospacing="0" w:after="0" w:afterAutospacing="0"/>
        <w:ind w:left="-851"/>
        <w:jc w:val="center"/>
        <w:rPr>
          <w:rFonts w:ascii="Calibri" w:hAnsi="Calibri" w:cs="Calibri"/>
          <w:sz w:val="28"/>
          <w:szCs w:val="32"/>
        </w:rPr>
      </w:pPr>
      <w:r w:rsidRPr="00996F5B">
        <w:rPr>
          <w:rStyle w:val="c7"/>
          <w:b/>
          <w:bCs/>
          <w:sz w:val="28"/>
          <w:szCs w:val="32"/>
        </w:rPr>
        <w:t>Консультация для родителей</w:t>
      </w:r>
    </w:p>
    <w:p w:rsidR="00E2421A" w:rsidRPr="00996F5B" w:rsidRDefault="00E2421A" w:rsidP="00E2421A">
      <w:pPr>
        <w:pStyle w:val="c20"/>
        <w:shd w:val="clear" w:color="auto" w:fill="FFFFFF"/>
        <w:spacing w:before="0" w:beforeAutospacing="0" w:after="0" w:afterAutospacing="0"/>
        <w:jc w:val="center"/>
        <w:rPr>
          <w:rFonts w:ascii="Calibri" w:hAnsi="Calibri" w:cs="Calibri"/>
          <w:sz w:val="28"/>
          <w:szCs w:val="28"/>
        </w:rPr>
      </w:pPr>
      <w:r w:rsidRPr="00996F5B">
        <w:rPr>
          <w:rStyle w:val="c7"/>
          <w:b/>
          <w:bCs/>
          <w:sz w:val="28"/>
          <w:szCs w:val="28"/>
        </w:rPr>
        <w:t>«Нравственно - патриотическое воспитание детей</w:t>
      </w:r>
    </w:p>
    <w:p w:rsidR="00E2421A" w:rsidRPr="00996F5B" w:rsidRDefault="005559AE" w:rsidP="00E2421A">
      <w:pPr>
        <w:pStyle w:val="c20"/>
        <w:shd w:val="clear" w:color="auto" w:fill="FFFFFF"/>
        <w:spacing w:before="0" w:beforeAutospacing="0" w:after="0" w:afterAutospacing="0"/>
        <w:jc w:val="center"/>
        <w:rPr>
          <w:rFonts w:ascii="Calibri" w:hAnsi="Calibri" w:cs="Calibri"/>
          <w:sz w:val="28"/>
          <w:szCs w:val="28"/>
        </w:rPr>
      </w:pPr>
      <w:r>
        <w:rPr>
          <w:rStyle w:val="c7"/>
          <w:b/>
          <w:bCs/>
          <w:sz w:val="28"/>
          <w:szCs w:val="28"/>
        </w:rPr>
        <w:t>п</w:t>
      </w:r>
      <w:bookmarkStart w:id="0" w:name="_GoBack"/>
      <w:bookmarkEnd w:id="0"/>
      <w:r>
        <w:rPr>
          <w:rStyle w:val="c7"/>
          <w:b/>
          <w:bCs/>
          <w:sz w:val="28"/>
          <w:szCs w:val="28"/>
        </w:rPr>
        <w:t xml:space="preserve">осредством </w:t>
      </w:r>
      <w:r w:rsidR="00E2421A" w:rsidRPr="00996F5B">
        <w:rPr>
          <w:rStyle w:val="c7"/>
          <w:b/>
          <w:bCs/>
          <w:sz w:val="28"/>
          <w:szCs w:val="28"/>
        </w:rPr>
        <w:t xml:space="preserve"> художественной литературы»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Безусловно, основа воспитания человека закладывается в семье. Патриотическое воспитание, интерес к духовному началу нашей жизни тоже должны начинаться в семье. Чувство патриотизма многогранно по содержанию. Это и любовь к родным местам, и гордость за свой народ, и ощущение своей неразрывности с окружающим миром, и желание сохранять и приумножать богатство своей страны.   Патриотическое воспитание ребенка — сложный педагогический процесс. В основе его лежит развитие нравственных чувств. Чувство Родины начинается у ребенка с отношения к семье, к самым близким людям — к матери, отцу, бабушке, дедушке. Чувство Родины начинается с восхищения тем, что видит перед собой малыш, чему он радуется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личности патриота.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Одним из важнейших средств является художественное слово   русского народа и талантливых авторов. У каждого народа свои сказки, и все они передают от поколения к поколению основные нравственные ценности: добро, дружбу, взаимопомощь, трудолюбие.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Богатейшим материалом для патриотического воспитания являются произведения устного народного творчества, которые не только формируют любовь к традициям своего народа, но и способствуют развитию личности в духе патриотизма.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 старшему дошкольному возрасту дети уже знакомы со многими видами устного народного творчества, становятся популярны считалки, загадки, скороговорки, волшебные сказки. (Дети пересказывают, инсценируют, сами сочиняют). Русские народные волшебные сказки, полные чудесного вымысла, драматических ситуаций, противостояния добра и зла, не только развлекают, радуют детей, но и закладывают основы нравственности. Пожалуй, самым ярким и любимым жанром для детей (да и для многих взрослых) остается народная сказка.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Особым древним жанром устного народного творчества являются былины, с которыми детей знакомим в старшем дошкольном возрасте. Содержание былин богато примерами для патриотического воспитания. (После прочтения былин, дети проявляют большой интерес к русским богатырям: они рассматривают иллюстрации, репродукции картин, рисуют богатырей, лепят их из пластилина, подражают им в игре).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Восхищение, удивление и уважение вызывают у детей рассказы о различных профессиях, особенно тех, с которыми они еще не были знакомы в своей повседневной жизни – полярники, путешественники, ученые, военные, пожарные, космонавты. Знания о различных возможностях проявить свое мужество и героизм вдохновляют детей, воспитывают в них стремление овладеть «героической» профессией, служить людям и Отечеству. (Дети хотят быть летчиками, космонавтами, военными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lastRenderedPageBreak/>
        <w:t>Дети склонны к идеализации любимых объектов. Если это мама, то «самая красивая», если это родная страна, то она «самая большая, сильная, богатая». Для подтверждения этих чувств нужно подбирать соответствующий материал: (Стихи о маме, о Родине).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В старшем дошкольном возрасте дети все плотнее знакомятся с книгой, как источником информации о мире.  Книга – как символ знаний, радости, удовольствия – знакома детям с самого раннего возраста. Но именно в старшем дошкольном возрасте она становится неотъемлемой спутницей познавательного процесса. </w:t>
      </w:r>
      <w:r w:rsidRPr="00E2421A">
        <w:rPr>
          <w:rStyle w:val="c2"/>
          <w:color w:val="FF0000"/>
          <w:sz w:val="28"/>
          <w:szCs w:val="28"/>
        </w:rPr>
        <w:t>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Дети старшего дошкольного возраста уже обладают достаточным литературным багажом, отличают сказку от рассказа, безошибочно определяют поэтические произведения. Они понимают суть конкретного поступка литературного героя, хотя его скрытые мотивы не всегда улавливают.  Дети проявляют интерес к книгам определенной тематики и определенного жанра.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чтения детям советую использовать   литературу самого разного объема, формы и стиля. Подбирать произведения на определенные темы.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природе – с целью ознакомления детей с природой (что является также частью формирования патриотического отношения к родному краю). Формирование любви к природе начинается с удивления, радости от узнавания, восхищения. Рассказы К.Г. Паустовского, В.В. Бианки, Н.И. Сладкова, М.М. Пришвина – богаты яркими зарисовками из жизни натуральной природы и ее обитателей.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Стихи о Великой Отечественной Войне – являются важной составляющей патриотического воспитания. Стихи С. Михалкова, С. Васильева, А. Твардовского, А. Барто - о подвигах и мужестве солдат и партизан, защищавших Родину, не жалевших себя в борьбе – являются высокохудожественным средством воспитания.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Великой Отечественной Войне, о детях и подростках, участвовавших в борьбе с захватчиками, знакомят современных детей с подвигами их прабабушек и прадедушек. Дети 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Рассказы о родном городе (столице России) - отдельный вид специальной детской литературы для патриотического воспитания дошкольников. Здесь рекомендуется использовать сборники рассказов вроде "Прогулка по Кремлю", "Моя Москва" и т.п. Как правило, такие книги ярко проиллюстрированы, содержат подходящий для детского восприятия материал, изложенный в виде увлекательных рассказов: "…Как будто чудное растение или нагромождение скал возвышается собор Василия Блаженного, построенный еще при царе Иване Грозном…", "Как Кремль – сердце Москвы, так и колокольня Иван Великий" - сердце Кремля. Когда-то она была самым высоким зданием в Москве", " За Кремлём - стена, за стеной - Москва, за Москвой страна.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После прочтения художественного произведения проведите с ребенком беседу, пусть ребенок поделится своими впечатлениями от услышанного. Заучите </w:t>
      </w:r>
      <w:r w:rsidRPr="00E2421A">
        <w:rPr>
          <w:rStyle w:val="c0"/>
          <w:color w:val="000000"/>
          <w:sz w:val="28"/>
          <w:szCs w:val="28"/>
        </w:rPr>
        <w:lastRenderedPageBreak/>
        <w:t>наизусть или перескажите понравившееся стихотворение, отрывок сказки или рассказа.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Но для яркого запоминания и усвоения одного лишь устного знакомства недостаточно. В этом возрасте сохраняется наглядно-образное мышление, поэтому, чтобы у детей сложилось представление о явлении (будь то понятие государственных символов, красоты родной природы, военной героики) – нужна опора на визуальные впечатления.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Для сопровождения чтения вслух сказок, былин, рассказов, используйте наглядные пособия, репродукции картин, иллюстрации в книгах, фотографии и открытки по теме.  </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Кроме непосредственного чтения литературных произведений очень охотно дети воспринимают сюжеты, разыгранные с помощью настольного и перчаточного театра. По знакомым сказкам и рассказам организовывайте драматизации – спектакли, инсценировки по мотивам известных (или только что прочитанных) произведений. Переживая сюжет от первого лица, ребенок глубже постигает мотивы действия персонажа и впитывает способы поведения.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Воспитательная сила художественной литературы    направлена на формирование у детей образа героя, защитника своего государства, воспитание чувства гордости за историю становления страны и потребности защищать Родину, формирует желание быть защитником земли, на которой ребенок родился и вырос, которую как зеницу ока берегли предки.  Примеры героических поступков главных героев литературных произведений способствуют пониманию  того, что все великие деяния и мужественные поступки совершаются из любви к Отечеству и своим близким, к своему народу, из чувства ответственности перед ними.</w:t>
      </w:r>
    </w:p>
    <w:p w:rsidR="00E2421A" w:rsidRPr="00E2421A" w:rsidRDefault="00E2421A" w:rsidP="00E2421A">
      <w:pPr>
        <w:pStyle w:val="c46"/>
        <w:shd w:val="clear" w:color="auto" w:fill="FFFFFF"/>
        <w:spacing w:before="0" w:beforeAutospacing="0" w:after="0" w:afterAutospacing="0"/>
        <w:jc w:val="center"/>
        <w:rPr>
          <w:rStyle w:val="c12"/>
          <w:b/>
          <w:bCs/>
          <w:color w:val="000000"/>
          <w:sz w:val="28"/>
          <w:szCs w:val="28"/>
        </w:rPr>
      </w:pPr>
    </w:p>
    <w:p w:rsidR="00E2421A" w:rsidRPr="00E2421A" w:rsidRDefault="00E2421A" w:rsidP="00E2421A">
      <w:pPr>
        <w:pStyle w:val="c46"/>
        <w:shd w:val="clear" w:color="auto" w:fill="FFFFFF"/>
        <w:spacing w:before="0" w:beforeAutospacing="0" w:after="0" w:afterAutospacing="0"/>
        <w:jc w:val="center"/>
        <w:rPr>
          <w:rFonts w:ascii="Calibri" w:hAnsi="Calibri" w:cs="Calibri"/>
          <w:color w:val="000000"/>
          <w:sz w:val="28"/>
          <w:szCs w:val="28"/>
        </w:rPr>
      </w:pPr>
      <w:r w:rsidRPr="00E2421A">
        <w:rPr>
          <w:rStyle w:val="c12"/>
          <w:b/>
          <w:bCs/>
          <w:color w:val="000000"/>
          <w:sz w:val="28"/>
          <w:szCs w:val="28"/>
        </w:rPr>
        <w:t>Список произведений художественной литературы нравственной направленности для чтения детям 5 – 7 лет</w:t>
      </w:r>
    </w:p>
    <w:p w:rsidR="00E2421A" w:rsidRPr="00E2421A" w:rsidRDefault="00E2421A" w:rsidP="00E2421A">
      <w:pPr>
        <w:pStyle w:val="c34"/>
        <w:shd w:val="clear" w:color="auto" w:fill="FFFFFF"/>
        <w:spacing w:before="0" w:beforeAutospacing="0" w:after="0" w:afterAutospacing="0"/>
        <w:ind w:firstLine="710"/>
        <w:rPr>
          <w:rFonts w:ascii="Calibri" w:hAnsi="Calibri" w:cs="Calibri"/>
          <w:color w:val="000000"/>
          <w:sz w:val="28"/>
          <w:szCs w:val="28"/>
        </w:rPr>
      </w:pPr>
      <w:r w:rsidRPr="00E2421A">
        <w:rPr>
          <w:rStyle w:val="c0"/>
          <w:color w:val="000000"/>
          <w:sz w:val="28"/>
          <w:szCs w:val="28"/>
        </w:rPr>
        <w:t>- Агебаев А. «День Победы»;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Александров З. «Дозор»;</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Алексеев С. «Рассказы о Великой Отечественной Войне», «Небывалое бывает» (рассказ о Суворове и русских солдатах);</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Андерсен Г.Х. «Стойкий оловянный солдатик»;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Баруздин С. «Кто построил этот дом», «Шел по улице солдат», «Слава», «Точно в цель», «За Родину»;</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Беляев А. «Хочу быть военным моряком»;</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Бойко Р. «Наша Армия родная»;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Благинина Е. «Шинель»;</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Браиловская Г. «Ушки – неслушки»;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Бутмин И. «Трус»;</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2"/>
          <w:color w:val="000000"/>
          <w:sz w:val="28"/>
          <w:szCs w:val="28"/>
        </w:rPr>
        <w:t>- Былины «Как Илья Муромец богатырем стал», «Илья Муромец и Соловей – Разбойник», «Алеша Попович и Тугарин Змеевич», «Добрыня и Змей», «Святогор», «Вольга и Микула Селянович», «Садко», «Никита Кожемяка», «Про прекрасную Василису Микулишну»</w:t>
      </w:r>
      <w:r w:rsidRPr="00E2421A">
        <w:rPr>
          <w:rStyle w:val="c0"/>
          <w:color w:val="000000"/>
          <w:sz w:val="28"/>
          <w:szCs w:val="28"/>
        </w:rPr>
        <w:t>;</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Воробьёв Е. «Последний выстрел», «Спасибо тебе, Трезор»;</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Высотская О. «Мой брат уехал на границу», «Салют»;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lastRenderedPageBreak/>
        <w:t>- Дриз О. «Добрые слова»;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xml:space="preserve">- </w:t>
      </w:r>
      <w:r>
        <w:rPr>
          <w:rStyle w:val="c0"/>
          <w:color w:val="000000"/>
          <w:sz w:val="28"/>
          <w:szCs w:val="28"/>
        </w:rPr>
        <w:t xml:space="preserve">Дурова </w:t>
      </w:r>
      <w:r w:rsidRPr="00E2421A">
        <w:rPr>
          <w:rStyle w:val="c0"/>
          <w:color w:val="000000"/>
          <w:sz w:val="28"/>
          <w:szCs w:val="28"/>
        </w:rPr>
        <w:t>Н. «Заботливая подруга»;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Жаров А. «Пограничник»;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Кассиль Л. «Сестра», «Твои защитники», «Памятник солдату»;</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Коваль Ю. «Алый»;</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Козлов В. «Пашкин самолет»;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Маканец Г. «Три сестры»;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Маркуша А. «Я – солдат и ты – солдат»;</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Маршак С. «Рассказ о неизвестном герое», «Чего боялся Петя?»;</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Митяев А. «Почему армия родная?», «Землянка», «Москва», «Герои 1812 года», «Мешок овсянки»;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Мустыгина Е. «В таёжной глуши»;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Никольский Н. «Что умеют танкисты»;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Носов Н. «На горке», «Карасик»;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Осеева В. «Плохо», «Волшебное слово», «Сыновья», «Печенье», «На катке», «Просто старушка», «Синие листья», «Три товарища», «Что легче?»;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Пантелеев Л. «Честное слово», «Трус», «Две лягушки»;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Пермяк Е. «Надёжный человек», «Как Миша хотел маму перехитрить», «Самое страшное», «Торопливый ножик», «Чужая калитка», «Хитрый коврик»;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Пляцковский М. «Урок дружбы»;</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Понамарева Т. «Хитрое яблоко»;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Руцень О. «Так или не так?»;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Рябихин В. «Мой Пыть-Ях»;</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Сапгир Г. «Самые слова»;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Седугин А. «Дом с трубой и дом без трубы», «Как Артёмка котёнка спас», «Речные камешки»;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Солоухин В. «Здравствуйте»;</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Сухомлинский В. «Кому идти за дровами», «Почему плачет синичка», «Как мальчишки мёд съели»;</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Твардовский А. «Гармонь» (отрывок из поэмы «Василий Теркин»);</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Тимершин Р. «Где лежало спасибо»;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Тихомиров О. «Александр Невский», «Дмитрий Донской», «На поле Куликовом»;</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Толстой Л.Н. «Два товарища», «Котёнок», «Косточка»;</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Толстой Н. «Памятник»;</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Ушинский К. «Наше Отечество»;</w:t>
      </w:r>
    </w:p>
    <w:p w:rsidR="00E2421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Шамов И. «На дальнем рубеже»;</w:t>
      </w:r>
    </w:p>
    <w:p w:rsidR="00647DBA" w:rsidRPr="00E2421A" w:rsidRDefault="00E2421A" w:rsidP="00E2421A">
      <w:pPr>
        <w:pStyle w:val="c1"/>
        <w:shd w:val="clear" w:color="auto" w:fill="FFFFFF"/>
        <w:spacing w:before="0" w:beforeAutospacing="0" w:after="0" w:afterAutospacing="0"/>
        <w:ind w:firstLine="710"/>
        <w:jc w:val="both"/>
        <w:rPr>
          <w:rFonts w:ascii="Calibri" w:hAnsi="Calibri" w:cs="Calibri"/>
          <w:color w:val="000000"/>
          <w:sz w:val="28"/>
          <w:szCs w:val="28"/>
        </w:rPr>
      </w:pPr>
      <w:r w:rsidRPr="00E2421A">
        <w:rPr>
          <w:rStyle w:val="c0"/>
          <w:color w:val="000000"/>
          <w:sz w:val="28"/>
          <w:szCs w:val="28"/>
        </w:rPr>
        <w:t>- Шергин Б. «Одно</w:t>
      </w:r>
      <w:r w:rsidR="00996F5B">
        <w:rPr>
          <w:rStyle w:val="c0"/>
          <w:color w:val="000000"/>
          <w:sz w:val="28"/>
          <w:szCs w:val="28"/>
        </w:rPr>
        <w:t xml:space="preserve"> дело делаешь, другое не порть».</w:t>
      </w:r>
    </w:p>
    <w:sectPr w:rsidR="00647DBA" w:rsidRPr="00E2421A" w:rsidSect="002318DA">
      <w:pgSz w:w="11906" w:h="16838"/>
      <w:pgMar w:top="1134" w:right="991" w:bottom="1134" w:left="993"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8DA" w:rsidRDefault="002318DA" w:rsidP="002318DA">
      <w:pPr>
        <w:spacing w:after="0" w:line="240" w:lineRule="auto"/>
      </w:pPr>
      <w:r>
        <w:separator/>
      </w:r>
    </w:p>
  </w:endnote>
  <w:endnote w:type="continuationSeparator" w:id="0">
    <w:p w:rsidR="002318DA" w:rsidRDefault="002318DA" w:rsidP="00231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8DA" w:rsidRDefault="002318DA" w:rsidP="002318DA">
      <w:pPr>
        <w:spacing w:after="0" w:line="240" w:lineRule="auto"/>
      </w:pPr>
      <w:r>
        <w:separator/>
      </w:r>
    </w:p>
  </w:footnote>
  <w:footnote w:type="continuationSeparator" w:id="0">
    <w:p w:rsidR="002318DA" w:rsidRDefault="002318DA" w:rsidP="002318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21A"/>
    <w:rsid w:val="002318DA"/>
    <w:rsid w:val="005559AE"/>
    <w:rsid w:val="00647DBA"/>
    <w:rsid w:val="00996F5B"/>
    <w:rsid w:val="00E2421A"/>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A12AD67D-5052-44CF-8B4D-6FD9BC1B3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DB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0">
    <w:name w:val="c20"/>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E2421A"/>
  </w:style>
  <w:style w:type="paragraph" w:customStyle="1" w:styleId="c1">
    <w:name w:val="c1"/>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E2421A"/>
  </w:style>
  <w:style w:type="character" w:customStyle="1" w:styleId="c2">
    <w:name w:val="c2"/>
    <w:basedOn w:val="a0"/>
    <w:rsid w:val="00E2421A"/>
  </w:style>
  <w:style w:type="paragraph" w:customStyle="1" w:styleId="c46">
    <w:name w:val="c46"/>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E2421A"/>
  </w:style>
  <w:style w:type="paragraph" w:customStyle="1" w:styleId="c34">
    <w:name w:val="c34"/>
    <w:basedOn w:val="a"/>
    <w:rsid w:val="00E2421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2318D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318DA"/>
  </w:style>
  <w:style w:type="paragraph" w:styleId="a5">
    <w:name w:val="footer"/>
    <w:basedOn w:val="a"/>
    <w:link w:val="a6"/>
    <w:uiPriority w:val="99"/>
    <w:unhideWhenUsed/>
    <w:rsid w:val="002318D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318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321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1477</Words>
  <Characters>8423</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cp:lastModifiedBy>
  <cp:revision>3</cp:revision>
  <dcterms:created xsi:type="dcterms:W3CDTF">2024-10-14T06:14:00Z</dcterms:created>
  <dcterms:modified xsi:type="dcterms:W3CDTF">2024-10-14T06:42:00Z</dcterms:modified>
</cp:coreProperties>
</file>